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方正小标宋_GBK"/>
          <w:szCs w:val="32"/>
        </w:rPr>
      </w:pPr>
      <w:r>
        <w:rPr>
          <w:rFonts w:hint="eastAsia" w:ascii="黑体" w:hAnsi="黑体" w:eastAsia="黑体" w:cs="方正小标宋_GBK"/>
          <w:szCs w:val="32"/>
        </w:rPr>
        <w:t>附件</w:t>
      </w:r>
    </w:p>
    <w:p>
      <w:pPr>
        <w:spacing w:line="520" w:lineRule="exact"/>
        <w:jc w:val="center"/>
        <w:rPr>
          <w:rFonts w:ascii="宋体" w:hAnsi="宋体" w:eastAsia="宋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2018年青岛市中小学生“生命至上、健康成长，安全乘梯、和谐万家”动漫作品参赛报名表</w:t>
      </w:r>
      <w:r>
        <w:rPr>
          <w:rFonts w:hint="eastAsia" w:ascii="宋体" w:hAnsi="宋体" w:eastAsia="宋体"/>
          <w:sz w:val="44"/>
          <w:szCs w:val="44"/>
        </w:rPr>
        <w:t xml:space="preserve"> </w:t>
      </w:r>
    </w:p>
    <w:bookmarkEnd w:id="0"/>
    <w:tbl>
      <w:tblPr>
        <w:tblStyle w:val="3"/>
        <w:tblW w:w="92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28"/>
        <w:gridCol w:w="345"/>
        <w:gridCol w:w="937"/>
        <w:gridCol w:w="8"/>
        <w:gridCol w:w="67"/>
        <w:gridCol w:w="968"/>
        <w:gridCol w:w="274"/>
        <w:gridCol w:w="1594"/>
        <w:gridCol w:w="385"/>
        <w:gridCol w:w="511"/>
        <w:gridCol w:w="431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2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作品编号（组委会填写）                                       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参  赛  作  品  信 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参赛类别</w:t>
            </w:r>
          </w:p>
        </w:tc>
        <w:tc>
          <w:tcPr>
            <w:tcW w:w="777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8" w:firstLineChars="5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□高中组   □中职   □初中组    □小学组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5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页码</w:t>
            </w:r>
          </w:p>
        </w:tc>
        <w:tc>
          <w:tcPr>
            <w:tcW w:w="64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80" w:firstLineChars="5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幅         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2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参  赛  作  者  信  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8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参赛人员所在区/市</w:t>
            </w: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8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参赛人员所在学校</w:t>
            </w:r>
          </w:p>
        </w:tc>
        <w:tc>
          <w:tcPr>
            <w:tcW w:w="6484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年级</w:t>
            </w:r>
          </w:p>
        </w:tc>
        <w:tc>
          <w:tcPr>
            <w:tcW w:w="742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</w:t>
            </w:r>
          </w:p>
        </w:tc>
        <w:tc>
          <w:tcPr>
            <w:tcW w:w="74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qq</w:t>
            </w:r>
          </w:p>
        </w:tc>
        <w:tc>
          <w:tcPr>
            <w:tcW w:w="31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辅导老师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家长姓名</w:t>
            </w:r>
          </w:p>
        </w:tc>
        <w:tc>
          <w:tcPr>
            <w:tcW w:w="45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09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如果你的作品获奖，是否同意被遴选出版。       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是□    </w:t>
            </w:r>
          </w:p>
        </w:tc>
        <w:tc>
          <w:tcPr>
            <w:tcW w:w="2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9" w:hRule="atLeast"/>
        </w:trPr>
        <w:tc>
          <w:tcPr>
            <w:tcW w:w="92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备注：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1，请在认真阅读大赛青岛市教育局办公室《关于举办2018年青岛市中小学生“</w:t>
            </w:r>
            <w:r>
              <w:rPr>
                <w:rFonts w:hint="eastAsia" w:ascii="仿宋_GB2312" w:eastAsia="仿宋_GB2312"/>
                <w:szCs w:val="32"/>
              </w:rPr>
              <w:t>生命至上、健康成长，安全乘梯、和谐万家</w:t>
            </w:r>
            <w:r>
              <w:rPr>
                <w:rFonts w:hint="eastAsia" w:ascii="仿宋_GB2312" w:eastAsia="仿宋_GB2312"/>
                <w:sz w:val="28"/>
                <w:szCs w:val="28"/>
              </w:rPr>
              <w:t>”动漫作品大赛的通知》和大赛组委会的实施意见，然后再填写本表。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2，本表可以联系动漫协会付老师索取，电话15054899040。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3，本表必须与参赛作品一起提交。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4，本表可以复制。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5，作品名称和作品文件名称一定要一致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6，请在□打“√”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8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楷体_GB2312" w:cs="Times New Roman"/>
      <w:spacing w:val="8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尚斐</cp:lastModifiedBy>
  <dcterms:modified xsi:type="dcterms:W3CDTF">2018-09-04T07:34:21Z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