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"/>
        </w:rPr>
        <w:t>第四届理事会七次会议参会人员反馈表</w:t>
      </w:r>
    </w:p>
    <w:tbl>
      <w:tblPr>
        <w:tblStyle w:val="3"/>
        <w:tblW w:w="10576" w:type="dxa"/>
        <w:tblInd w:w="-8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959"/>
        <w:gridCol w:w="1891"/>
        <w:gridCol w:w="1384"/>
        <w:gridCol w:w="1666"/>
        <w:gridCol w:w="16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手机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是否午餐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OTZlNDA1MTZmYzBhOGE5NmRmMmUwZTgyOGMyZTUifQ=="/>
  </w:docVars>
  <w:rsids>
    <w:rsidRoot w:val="00000000"/>
    <w:rsid w:val="407A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2023-11-29T07:00:43Z</dcterms:created>
  <dc:creator>86182</dc:creator>
  <cp:lastModifiedBy>尚斐</cp:lastModifiedBy>
  <dcterms:modified xsi:type="dcterms:W3CDTF">2023-11-29T07:01:06Z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6525E98A3FA54EB68E6A5E9C36EDCDF0_13</vt:lpwstr>
  </property>
</Properties>
</file>